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875A5" w14:textId="418506C1" w:rsidR="004E5070" w:rsidRPr="00F5481B" w:rsidRDefault="00DA5AFF" w:rsidP="006A0021">
      <w:pPr>
        <w:jc w:val="both"/>
      </w:pPr>
      <w:r>
        <w:rPr>
          <w:b/>
          <w:bCs/>
        </w:rPr>
        <w:t>Czy Doom to wytrych do firmowych systemów IT?</w:t>
      </w:r>
    </w:p>
    <w:p w14:paraId="0E72F2B8" w14:textId="6A0BFACB" w:rsidR="00240CC6" w:rsidRDefault="00926EEC" w:rsidP="00F11178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Niewinna demo</w:t>
      </w:r>
      <w:r w:rsidR="00033575">
        <w:rPr>
          <w:b/>
          <w:bCs/>
        </w:rPr>
        <w:t>n</w:t>
      </w:r>
      <w:r>
        <w:rPr>
          <w:b/>
          <w:bCs/>
        </w:rPr>
        <w:t xml:space="preserve">stracja w postaci instalacji </w:t>
      </w:r>
      <w:r w:rsidR="00033575">
        <w:rPr>
          <w:b/>
          <w:bCs/>
        </w:rPr>
        <w:t>gry D</w:t>
      </w:r>
      <w:r>
        <w:rPr>
          <w:b/>
          <w:bCs/>
        </w:rPr>
        <w:t xml:space="preserve">oom </w:t>
      </w:r>
      <w:r w:rsidR="00033575">
        <w:rPr>
          <w:b/>
          <w:bCs/>
        </w:rPr>
        <w:t>na komputerze nowoczesnego traktora</w:t>
      </w:r>
      <w:r w:rsidR="00537506">
        <w:rPr>
          <w:b/>
          <w:bCs/>
        </w:rPr>
        <w:t>,</w:t>
      </w:r>
      <w:r w:rsidR="00033575">
        <w:rPr>
          <w:b/>
          <w:bCs/>
        </w:rPr>
        <w:t xml:space="preserve"> </w:t>
      </w:r>
      <w:r>
        <w:rPr>
          <w:b/>
          <w:bCs/>
        </w:rPr>
        <w:t>ujaw</w:t>
      </w:r>
      <w:r w:rsidR="00033575">
        <w:rPr>
          <w:b/>
          <w:bCs/>
        </w:rPr>
        <w:t>n</w:t>
      </w:r>
      <w:r>
        <w:rPr>
          <w:b/>
          <w:bCs/>
        </w:rPr>
        <w:t xml:space="preserve">iła </w:t>
      </w:r>
      <w:r w:rsidR="00033575">
        <w:rPr>
          <w:b/>
          <w:bCs/>
        </w:rPr>
        <w:t xml:space="preserve">poważny problem związany z cyberbezpieczeństwem maszyn. </w:t>
      </w:r>
      <w:r w:rsidR="00157432">
        <w:rPr>
          <w:b/>
          <w:bCs/>
        </w:rPr>
        <w:t>Stało się to</w:t>
      </w:r>
      <w:r w:rsidR="00A967B2" w:rsidRPr="00C627E0">
        <w:rPr>
          <w:b/>
          <w:bCs/>
        </w:rPr>
        <w:t xml:space="preserve"> podczas DEF CON Hacking Conference</w:t>
      </w:r>
      <w:r w:rsidR="002F4275">
        <w:rPr>
          <w:b/>
          <w:bCs/>
        </w:rPr>
        <w:t>.</w:t>
      </w:r>
      <w:r w:rsidR="00033575">
        <w:rPr>
          <w:b/>
          <w:bCs/>
        </w:rPr>
        <w:t xml:space="preserve"> </w:t>
      </w:r>
    </w:p>
    <w:p w14:paraId="2C59B1FB" w14:textId="6B1637D7" w:rsidR="00FE635F" w:rsidRPr="00C47733" w:rsidRDefault="00FE635F" w:rsidP="00FE635F">
      <w:pPr>
        <w:pStyle w:val="Akapitzlist"/>
        <w:numPr>
          <w:ilvl w:val="0"/>
          <w:numId w:val="1"/>
        </w:numPr>
        <w:jc w:val="both"/>
      </w:pPr>
      <w:r w:rsidRPr="00C47733">
        <w:rPr>
          <w:b/>
          <w:bCs/>
        </w:rPr>
        <w:t>Według prognoz G Data CyberDefense, liczba ataków na infrastrukturę krytyczną może wzrosnąć w 2023 roku</w:t>
      </w:r>
      <w:r>
        <w:rPr>
          <w:b/>
          <w:bCs/>
        </w:rPr>
        <w:t xml:space="preserve">. </w:t>
      </w:r>
      <w:r w:rsidR="00FA1F3A">
        <w:rPr>
          <w:b/>
          <w:bCs/>
        </w:rPr>
        <w:t>S</w:t>
      </w:r>
      <w:r>
        <w:rPr>
          <w:b/>
          <w:bCs/>
        </w:rPr>
        <w:t>zczególnie firmy powinny zadbać o swoje bezpieczeństwo</w:t>
      </w:r>
      <w:r w:rsidR="006D4A19">
        <w:rPr>
          <w:b/>
          <w:bCs/>
        </w:rPr>
        <w:t>.</w:t>
      </w:r>
    </w:p>
    <w:p w14:paraId="70FA8404" w14:textId="2B9B0449" w:rsidR="00621FB4" w:rsidRPr="00C627E0" w:rsidRDefault="00713D8B" w:rsidP="006A0021">
      <w:pPr>
        <w:pStyle w:val="Akapitzlist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Sposoby na minimalizację ryzyka cyberataku na </w:t>
      </w:r>
      <w:r w:rsidR="001F446F">
        <w:rPr>
          <w:b/>
          <w:bCs/>
        </w:rPr>
        <w:t xml:space="preserve">firmową </w:t>
      </w:r>
      <w:r>
        <w:rPr>
          <w:b/>
          <w:bCs/>
        </w:rPr>
        <w:t xml:space="preserve">infrastrukturę </w:t>
      </w:r>
      <w:r w:rsidR="001F446F">
        <w:rPr>
          <w:b/>
          <w:bCs/>
        </w:rPr>
        <w:t>IT</w:t>
      </w:r>
      <w:r>
        <w:rPr>
          <w:b/>
          <w:bCs/>
        </w:rPr>
        <w:t xml:space="preserve"> to m.in. Web Application Firewall i testy penetracyjne</w:t>
      </w:r>
      <w:r w:rsidR="008E520D" w:rsidRPr="00C627E0">
        <w:rPr>
          <w:b/>
          <w:bCs/>
        </w:rPr>
        <w:t>.</w:t>
      </w:r>
      <w:r w:rsidR="00820288" w:rsidRPr="00C627E0">
        <w:rPr>
          <w:b/>
          <w:bCs/>
        </w:rPr>
        <w:t xml:space="preserve"> </w:t>
      </w:r>
    </w:p>
    <w:p w14:paraId="0946416C" w14:textId="11174C75" w:rsidR="00595E91" w:rsidRDefault="00BC0416" w:rsidP="00C47733">
      <w:pPr>
        <w:jc w:val="both"/>
      </w:pPr>
      <w:r>
        <w:t xml:space="preserve">Głośno było </w:t>
      </w:r>
      <w:r w:rsidR="00683ADA">
        <w:t>niedawno</w:t>
      </w:r>
      <w:r>
        <w:t xml:space="preserve"> o sytuacji znanej z konferencji DEF CON w Las Vegas. </w:t>
      </w:r>
      <w:r w:rsidR="005169BD">
        <w:t xml:space="preserve">Haker Sick Codes </w:t>
      </w:r>
      <w:r w:rsidR="0087689C">
        <w:t xml:space="preserve">uruchomił w czasie swojej prezentacji </w:t>
      </w:r>
      <w:r w:rsidR="00FB497F">
        <w:t xml:space="preserve">kultową </w:t>
      </w:r>
      <w:r w:rsidR="0087689C">
        <w:t xml:space="preserve">grę Doom na komputerze nowoczesnego ciągnika rolniczego marki John Deere. </w:t>
      </w:r>
      <w:r w:rsidR="009F4C6D">
        <w:t>Gra została w tym celu przygotowana w</w:t>
      </w:r>
      <w:r w:rsidR="00892318">
        <w:t> </w:t>
      </w:r>
      <w:r w:rsidR="009F4C6D">
        <w:t>specjalnej, „rolniczej” wersji, a p</w:t>
      </w:r>
      <w:r w:rsidR="006D437E">
        <w:t>anelista w</w:t>
      </w:r>
      <w:r w:rsidR="00D4703B">
        <w:t> </w:t>
      </w:r>
      <w:r w:rsidR="006D437E">
        <w:t xml:space="preserve">humorystyczny sposób obnażył niski poziom cyberbezpieczeństwa </w:t>
      </w:r>
      <w:r w:rsidR="009F4C6D">
        <w:t xml:space="preserve">traktora </w:t>
      </w:r>
      <w:r w:rsidR="00F463DF">
        <w:t xml:space="preserve">i zwrócił uwagę na fakt, że problem może być znacznie szerszy. </w:t>
      </w:r>
    </w:p>
    <w:p w14:paraId="6A3A1136" w14:textId="36306D50" w:rsidR="00AC3D35" w:rsidRDefault="00FC4552" w:rsidP="006A0021">
      <w:pPr>
        <w:jc w:val="both"/>
      </w:pPr>
      <w:r>
        <w:rPr>
          <w:i/>
          <w:iCs/>
        </w:rPr>
        <w:t>–</w:t>
      </w:r>
      <w:r w:rsidR="009C3E4A">
        <w:rPr>
          <w:i/>
          <w:iCs/>
        </w:rPr>
        <w:t xml:space="preserve"> </w:t>
      </w:r>
      <w:r w:rsidR="00F8586B">
        <w:rPr>
          <w:i/>
          <w:iCs/>
        </w:rPr>
        <w:t>Użytkownicy</w:t>
      </w:r>
      <w:r w:rsidR="00431F19">
        <w:rPr>
          <w:i/>
          <w:iCs/>
        </w:rPr>
        <w:t xml:space="preserve"> wielu urządzeń czasem nie zdają sobie sprawy, że </w:t>
      </w:r>
      <w:r w:rsidR="00AB544E">
        <w:rPr>
          <w:i/>
          <w:iCs/>
        </w:rPr>
        <w:t xml:space="preserve">interfejs </w:t>
      </w:r>
      <w:r w:rsidR="00EF0DED">
        <w:rPr>
          <w:i/>
          <w:iCs/>
        </w:rPr>
        <w:t xml:space="preserve">maszyny </w:t>
      </w:r>
      <w:r w:rsidR="00AB544E">
        <w:rPr>
          <w:i/>
          <w:iCs/>
        </w:rPr>
        <w:t xml:space="preserve">może zostać zaatakowany przez hakera. </w:t>
      </w:r>
      <w:r w:rsidR="008725B1">
        <w:rPr>
          <w:i/>
          <w:iCs/>
        </w:rPr>
        <w:t xml:space="preserve">Albo nawet jeśli </w:t>
      </w:r>
      <w:r w:rsidR="00EF0DED">
        <w:rPr>
          <w:i/>
          <w:iCs/>
        </w:rPr>
        <w:t xml:space="preserve">o tym </w:t>
      </w:r>
      <w:r w:rsidR="008725B1">
        <w:rPr>
          <w:i/>
          <w:iCs/>
        </w:rPr>
        <w:t xml:space="preserve">wiedzą, to uważają, że </w:t>
      </w:r>
      <w:r w:rsidR="00EF0DED">
        <w:rPr>
          <w:i/>
          <w:iCs/>
        </w:rPr>
        <w:t xml:space="preserve">ryzyko ataku </w:t>
      </w:r>
      <w:r w:rsidR="00291CC2">
        <w:rPr>
          <w:i/>
          <w:iCs/>
        </w:rPr>
        <w:t>i jego potencjalne skutki są</w:t>
      </w:r>
      <w:r w:rsidR="00EF0DED">
        <w:rPr>
          <w:i/>
          <w:iCs/>
        </w:rPr>
        <w:t xml:space="preserve"> </w:t>
      </w:r>
      <w:r w:rsidR="008725B1">
        <w:rPr>
          <w:i/>
          <w:iCs/>
        </w:rPr>
        <w:t xml:space="preserve">zbyt niskie, by stwarzało jakiekolwiek zagrożenie. </w:t>
      </w:r>
      <w:r w:rsidR="00EF0DED">
        <w:rPr>
          <w:i/>
          <w:iCs/>
        </w:rPr>
        <w:t xml:space="preserve">Jak się okazuje – to błąd, ponieważ hakerzy potrafią wykorzystać brak zabezpieczeń </w:t>
      </w:r>
      <w:r w:rsidR="00EE12EF">
        <w:rPr>
          <w:i/>
          <w:iCs/>
        </w:rPr>
        <w:t>urządzeń IoT</w:t>
      </w:r>
      <w:r w:rsidR="00EF0DED">
        <w:rPr>
          <w:i/>
          <w:iCs/>
        </w:rPr>
        <w:t xml:space="preserve">, żeby wejść głębiej do systemu </w:t>
      </w:r>
      <w:r w:rsidR="00EC3EE3">
        <w:rPr>
          <w:i/>
          <w:iCs/>
        </w:rPr>
        <w:t>firmowego i wykraść dane lub przynajmniej doprowadzić do paraliżu</w:t>
      </w:r>
      <w:r w:rsidR="0067412F">
        <w:rPr>
          <w:i/>
          <w:iCs/>
        </w:rPr>
        <w:t xml:space="preserve"> infrastruktury, co powoduje realne strat finansowe. </w:t>
      </w:r>
      <w:r w:rsidR="004F0B49">
        <w:rPr>
          <w:i/>
          <w:iCs/>
        </w:rPr>
        <w:t xml:space="preserve">W przypadku maszyny rolniczej może to oznaczać zatrzymanie jej pracy, a nawet uszkodzenie, co może narazić rolnika na ogromne koszty – </w:t>
      </w:r>
      <w:r w:rsidR="004F0B49">
        <w:t xml:space="preserve">mówi Patrycja Tatara, ekspertka ds. cyberbezpieczeństwa w Sprint S.A. </w:t>
      </w:r>
    </w:p>
    <w:p w14:paraId="15406DA8" w14:textId="28617B6F" w:rsidR="00EB6413" w:rsidRPr="00970D47" w:rsidRDefault="00970D47" w:rsidP="006A0021">
      <w:pPr>
        <w:jc w:val="both"/>
        <w:rPr>
          <w:b/>
          <w:bCs/>
        </w:rPr>
      </w:pPr>
      <w:r>
        <w:rPr>
          <w:b/>
          <w:bCs/>
        </w:rPr>
        <w:t>Cybera</w:t>
      </w:r>
      <w:r w:rsidR="00EB6413" w:rsidRPr="00970D47">
        <w:rPr>
          <w:b/>
          <w:bCs/>
        </w:rPr>
        <w:t xml:space="preserve">taki na maszyny to </w:t>
      </w:r>
      <w:r w:rsidR="00395C6D">
        <w:rPr>
          <w:b/>
          <w:bCs/>
        </w:rPr>
        <w:t>poważne niebezpieczeństwo</w:t>
      </w:r>
    </w:p>
    <w:p w14:paraId="2C25AB30" w14:textId="3A0F48AF" w:rsidR="004F0B49" w:rsidRDefault="0092756B" w:rsidP="00B419F4">
      <w:pPr>
        <w:jc w:val="both"/>
      </w:pPr>
      <w:r>
        <w:t>Australijski haker Sick Codes słynie z cyberataków na urządzenia IT w maszynach rolniczych</w:t>
      </w:r>
      <w:r w:rsidR="002B46CD">
        <w:t xml:space="preserve">. W ten sposób próbuje inspirować do </w:t>
      </w:r>
      <w:r w:rsidR="003A69D9">
        <w:t>podniesieni</w:t>
      </w:r>
      <w:r w:rsidR="00DD6DD8">
        <w:t>a</w:t>
      </w:r>
      <w:r w:rsidR="002B46CD">
        <w:t xml:space="preserve"> </w:t>
      </w:r>
      <w:r w:rsidR="003A69D9">
        <w:t>poziomu</w:t>
      </w:r>
      <w:r w:rsidR="002B46CD">
        <w:t xml:space="preserve"> </w:t>
      </w:r>
      <w:r w:rsidR="007C5E4A">
        <w:t xml:space="preserve">ich </w:t>
      </w:r>
      <w:r w:rsidR="003A69D9">
        <w:t xml:space="preserve">cyberbezpieczeństwa. </w:t>
      </w:r>
      <w:r w:rsidR="00990036">
        <w:t>Hakerzy</w:t>
      </w:r>
      <w:r w:rsidR="00314016">
        <w:t xml:space="preserve"> potrafią </w:t>
      </w:r>
      <w:r w:rsidR="007E1A91">
        <w:t xml:space="preserve">też </w:t>
      </w:r>
      <w:r w:rsidR="00990036">
        <w:t xml:space="preserve">zablokować linię produkcyjną, </w:t>
      </w:r>
      <w:r w:rsidR="00314016">
        <w:t xml:space="preserve">a to </w:t>
      </w:r>
      <w:r w:rsidR="00D26D21">
        <w:t>może prowadzić do</w:t>
      </w:r>
      <w:r w:rsidR="00314016">
        <w:t xml:space="preserve"> </w:t>
      </w:r>
      <w:r w:rsidR="00990036">
        <w:t>ogromn</w:t>
      </w:r>
      <w:r w:rsidR="00D26D21">
        <w:t>y</w:t>
      </w:r>
      <w:r w:rsidR="00061AB1">
        <w:t>c</w:t>
      </w:r>
      <w:r w:rsidR="00D26D21">
        <w:t>h</w:t>
      </w:r>
      <w:r w:rsidR="00990036">
        <w:t xml:space="preserve"> strat finansow</w:t>
      </w:r>
      <w:r w:rsidR="00D26D21">
        <w:t>ych</w:t>
      </w:r>
      <w:r w:rsidR="00314016">
        <w:t xml:space="preserve"> i </w:t>
      </w:r>
      <w:r w:rsidR="00990036">
        <w:t>wizerunkow</w:t>
      </w:r>
      <w:r w:rsidR="00D26D21">
        <w:t>ych</w:t>
      </w:r>
      <w:r w:rsidR="00990036">
        <w:t xml:space="preserve">. Znane przypadki z ostatnich lat, to m.in. atak </w:t>
      </w:r>
      <w:r w:rsidR="00314016">
        <w:t xml:space="preserve">ransomware </w:t>
      </w:r>
      <w:r w:rsidR="00990036">
        <w:rPr>
          <w:color w:val="000000"/>
        </w:rPr>
        <w:t xml:space="preserve">na szwedzką sieć sklepów spożywczych Coop, czy amerykańską firmę Colonial Pipeline (operator największego rurociągu w USA). </w:t>
      </w:r>
      <w:r w:rsidR="003A4F3F">
        <w:t xml:space="preserve">Według </w:t>
      </w:r>
      <w:r w:rsidR="009F3B43">
        <w:t xml:space="preserve">prognoz G Data CyberDefense, liczba ataków na infrastrukturę krytyczną może wzrosnąć w 2023 roku, podobnie jak ataki killware. </w:t>
      </w:r>
      <w:r w:rsidR="00C13B1D">
        <w:t xml:space="preserve">Te drugie mogą bezpośrednio wpływać </w:t>
      </w:r>
      <w:r w:rsidR="00F8586B">
        <w:t xml:space="preserve">nawet </w:t>
      </w:r>
      <w:r w:rsidR="00C13B1D">
        <w:t xml:space="preserve">na </w:t>
      </w:r>
      <w:r w:rsidR="00F8586B">
        <w:t>bezpieczeństwo fizyczne</w:t>
      </w:r>
      <w:r w:rsidR="00DE1E49">
        <w:t xml:space="preserve">, stwarzając zagrożenie życia. </w:t>
      </w:r>
      <w:r w:rsidR="00656451">
        <w:t xml:space="preserve">Stąd taka nazwa – za pomocą programów </w:t>
      </w:r>
      <w:r w:rsidR="00314016">
        <w:t>ransom</w:t>
      </w:r>
      <w:r w:rsidR="00656451">
        <w:t>ware hakerzy blokują system</w:t>
      </w:r>
      <w:r w:rsidR="00321495">
        <w:t>y</w:t>
      </w:r>
      <w:r w:rsidR="00656451">
        <w:t>, mając</w:t>
      </w:r>
      <w:r w:rsidR="00321495">
        <w:t>e</w:t>
      </w:r>
      <w:r w:rsidR="00E473B0">
        <w:t xml:space="preserve"> kluczowe znaczenie w</w:t>
      </w:r>
      <w:r w:rsidR="00314016">
        <w:t> </w:t>
      </w:r>
      <w:r w:rsidR="00E473B0">
        <w:t>funkcjonowaniu elektrowni</w:t>
      </w:r>
      <w:r w:rsidR="00E1080B">
        <w:t xml:space="preserve"> </w:t>
      </w:r>
      <w:r w:rsidR="00E473B0">
        <w:t xml:space="preserve">czy </w:t>
      </w:r>
      <w:r w:rsidR="00321495">
        <w:t>placówek medycznych</w:t>
      </w:r>
      <w:r w:rsidR="00E473B0">
        <w:t xml:space="preserve">. </w:t>
      </w:r>
      <w:r w:rsidR="00284F51">
        <w:t xml:space="preserve">Wystarczy </w:t>
      </w:r>
      <w:r w:rsidR="00BA0890">
        <w:t>przypomnieć</w:t>
      </w:r>
      <w:r w:rsidR="00284F51">
        <w:t xml:space="preserve"> </w:t>
      </w:r>
      <w:r w:rsidR="00CA3400">
        <w:t>cyberatak</w:t>
      </w:r>
      <w:r w:rsidR="00704CD7">
        <w:t xml:space="preserve"> na</w:t>
      </w:r>
      <w:r w:rsidR="00CA3400">
        <w:t xml:space="preserve"> szpital w</w:t>
      </w:r>
      <w:r w:rsidR="007222B4">
        <w:t> </w:t>
      </w:r>
      <w:r w:rsidR="00CA3400">
        <w:t>D</w:t>
      </w:r>
      <w:r w:rsidR="007A3AD4" w:rsidRPr="007A3AD4">
        <w:t>ü</w:t>
      </w:r>
      <w:r w:rsidR="00CA3400">
        <w:t>sseldorfie</w:t>
      </w:r>
      <w:r w:rsidR="00B419F4">
        <w:t>. Na jego skutek doszło do paraliżu systemu, co uniemożliwiło przyjmowanie kolejnych pacjentów. Karetki trzeba było kierować od innych miast, w tym ambulans z pacjentką w stanie krytycznym</w:t>
      </w:r>
      <w:r w:rsidR="009E3CCA">
        <w:t xml:space="preserve">, który </w:t>
      </w:r>
      <w:r w:rsidR="00B419F4">
        <w:t xml:space="preserve">skierowano do </w:t>
      </w:r>
      <w:r w:rsidR="00782522">
        <w:t xml:space="preserve">oddalonego o 32 km </w:t>
      </w:r>
      <w:r w:rsidR="00B419F4">
        <w:t>Wuppertalu. Kobieta zmarła w drodze. P</w:t>
      </w:r>
      <w:r w:rsidR="00CE2DAC">
        <w:t xml:space="preserve">otwierdza się </w:t>
      </w:r>
      <w:r w:rsidR="00B419F4">
        <w:t xml:space="preserve">więc </w:t>
      </w:r>
      <w:r w:rsidR="00CE2DAC">
        <w:t xml:space="preserve">zasada, że nie należy zadawać sobie pytania, czy dojdzie </w:t>
      </w:r>
      <w:r w:rsidR="00943BE4">
        <w:t>do cyberataku</w:t>
      </w:r>
      <w:r w:rsidR="00EE0B58">
        <w:t xml:space="preserve">, </w:t>
      </w:r>
      <w:r w:rsidR="00943BE4">
        <w:t xml:space="preserve">ale – kiedy </w:t>
      </w:r>
      <w:r w:rsidR="001B4885">
        <w:t>on</w:t>
      </w:r>
      <w:r w:rsidR="00943BE4">
        <w:t xml:space="preserve"> nastąpi.</w:t>
      </w:r>
    </w:p>
    <w:p w14:paraId="3931F011" w14:textId="77777777" w:rsidR="00C53441" w:rsidRPr="00B35CD5" w:rsidRDefault="00C53441" w:rsidP="00C53441">
      <w:pPr>
        <w:jc w:val="both"/>
        <w:rPr>
          <w:b/>
          <w:bCs/>
        </w:rPr>
      </w:pPr>
      <w:r w:rsidRPr="00B35CD5">
        <w:rPr>
          <w:b/>
          <w:bCs/>
        </w:rPr>
        <w:t>Jak zabezpieczyć sieć firmową przed złośliwym ruchem?</w:t>
      </w:r>
      <w:r>
        <w:rPr>
          <w:b/>
          <w:bCs/>
        </w:rPr>
        <w:t xml:space="preserve"> </w:t>
      </w:r>
    </w:p>
    <w:p w14:paraId="4BD37C17" w14:textId="141DF5C2" w:rsidR="00C53441" w:rsidRDefault="002D57B0" w:rsidP="00C53441">
      <w:pPr>
        <w:jc w:val="both"/>
      </w:pPr>
      <w:r>
        <w:t>Humorystyczny w</w:t>
      </w:r>
      <w:r w:rsidR="00BE56C3">
        <w:t xml:space="preserve">yścig na metody uruchomienia Dooma rozpoczął się po decyzji twórców kultowej gry z 1993 roku, którzy po latach opublikowali jej kod źródłowy </w:t>
      </w:r>
      <w:r>
        <w:t xml:space="preserve">dla programistów </w:t>
      </w:r>
      <w:r w:rsidR="00BE56C3">
        <w:t xml:space="preserve">w celach edukacyjnych. </w:t>
      </w:r>
      <w:r w:rsidR="007D704B">
        <w:t>Niekończąca się zabawa</w:t>
      </w:r>
      <w:r w:rsidR="00797A10">
        <w:t xml:space="preserve"> związana z pomysłami na włączenie gry </w:t>
      </w:r>
      <w:r w:rsidR="00522FED">
        <w:t>na rozmaity</w:t>
      </w:r>
      <w:r w:rsidR="00956880">
        <w:t>ch urządzeniach</w:t>
      </w:r>
      <w:r w:rsidR="00522FED">
        <w:t xml:space="preserve"> </w:t>
      </w:r>
      <w:r w:rsidR="007D704B">
        <w:t>stał</w:t>
      </w:r>
      <w:r w:rsidR="00797A10">
        <w:t>a</w:t>
      </w:r>
      <w:r w:rsidR="007D704B">
        <w:t xml:space="preserve"> się elementem internetowej popkultury</w:t>
      </w:r>
      <w:r w:rsidR="00797A10">
        <w:t>.</w:t>
      </w:r>
      <w:r w:rsidR="00C53441">
        <w:t xml:space="preserve"> </w:t>
      </w:r>
      <w:r w:rsidR="00797A10">
        <w:t xml:space="preserve">Jednocześnie </w:t>
      </w:r>
      <w:r w:rsidR="00C53441">
        <w:t xml:space="preserve">obnaża </w:t>
      </w:r>
      <w:r w:rsidR="0030316A">
        <w:t xml:space="preserve">to </w:t>
      </w:r>
      <w:r w:rsidR="00C53441">
        <w:t>ciemną stronę cyberbezpieczeństwa firm. A co jeśli hakerzy wpadną na pomysł zagrania w tę grę na sprzęcie konkretnej firmy</w:t>
      </w:r>
      <w:r w:rsidR="00D726A8">
        <w:t xml:space="preserve"> i </w:t>
      </w:r>
      <w:r w:rsidR="009E65F3">
        <w:t>t</w:t>
      </w:r>
      <w:r w:rsidR="00D726A8">
        <w:t>ym sposobem</w:t>
      </w:r>
      <w:r w:rsidR="009E65F3">
        <w:t xml:space="preserve"> poznają luki</w:t>
      </w:r>
      <w:r w:rsidR="002615F5">
        <w:t xml:space="preserve"> w </w:t>
      </w:r>
      <w:r w:rsidR="00D726A8">
        <w:t xml:space="preserve">jej </w:t>
      </w:r>
      <w:r w:rsidR="009E65F3">
        <w:t>zabezpieczeniac</w:t>
      </w:r>
      <w:r w:rsidR="00D726A8">
        <w:t xml:space="preserve">h IT? Mogą to </w:t>
      </w:r>
      <w:r w:rsidR="009E65F3">
        <w:t>wykorzysta</w:t>
      </w:r>
      <w:r w:rsidR="00D726A8">
        <w:t>ć</w:t>
      </w:r>
      <w:r w:rsidR="002615F5">
        <w:t xml:space="preserve"> do przeprowadzenia cyberataku</w:t>
      </w:r>
      <w:r w:rsidR="00C53441">
        <w:t xml:space="preserve"> </w:t>
      </w:r>
      <w:r w:rsidR="00D726A8">
        <w:t>a</w:t>
      </w:r>
      <w:r w:rsidR="00C53441">
        <w:t>lbo jeszcze gorzej – zablokują infrastrukturę i uzyskają dostęp do firmowych danych?</w:t>
      </w:r>
    </w:p>
    <w:p w14:paraId="0B4C55E0" w14:textId="52C6CE6A" w:rsidR="00C53441" w:rsidRDefault="00C53441" w:rsidP="00C53441">
      <w:pPr>
        <w:jc w:val="both"/>
      </w:pPr>
      <w:r>
        <w:rPr>
          <w:i/>
          <w:iCs/>
        </w:rPr>
        <w:t xml:space="preserve">– Na szczęście istnieją narzędzia, które umożliwiają wykrycie i filtrację złośliwego ruchu, który może prowadzić do poważniejszych zagrożeń. Mam na myśli nie tylko paraliż infrastruktury IT, ale także wyciek danych lub blokadę dostępu i wymuszenie okupu w celu ponownego odblokowania. Warto więc </w:t>
      </w:r>
      <w:r>
        <w:rPr>
          <w:i/>
          <w:iCs/>
        </w:rPr>
        <w:lastRenderedPageBreak/>
        <w:t xml:space="preserve">zainstalować Web Application Firewall (WAF), który na bieżąco będzie wykrywał złośliwy ruch w aplikacjach firmowych i skutecznie je blokował. Dodatkowy sposób na wzmocnienie zabezpieczeń to cykliczne testy penetracyjne, które wykażą luki w systemie i pomogą je trwale usunąć – </w:t>
      </w:r>
      <w:r>
        <w:t xml:space="preserve">dodaje Patrycja Tatara ze Sprint S.A. </w:t>
      </w:r>
    </w:p>
    <w:p w14:paraId="12BFB71F" w14:textId="2AC98FDE" w:rsidR="00A07D54" w:rsidRPr="00A07D54" w:rsidRDefault="00A07D54" w:rsidP="006A0021">
      <w:pPr>
        <w:jc w:val="both"/>
      </w:pPr>
      <w:r>
        <w:t xml:space="preserve">Testy penetracyjne to przeprowadzane przez specjalistów, symulowane ataki hakerskie. </w:t>
      </w:r>
      <w:r w:rsidR="00DB594F">
        <w:t xml:space="preserve">W ten sposób istnieje możliwość </w:t>
      </w:r>
      <w:r w:rsidR="00AF45C2">
        <w:t xml:space="preserve">skutecznego wykrycia luk w zabezpieczeniu firmowej infrastruktury IT </w:t>
      </w:r>
      <w:r w:rsidR="00533F27">
        <w:t>i ich usunięcia.</w:t>
      </w:r>
      <w:r w:rsidR="00E565CF">
        <w:t xml:space="preserve"> </w:t>
      </w:r>
      <w:r w:rsidR="00D82565">
        <w:t>Po przeprowadzeniu testu specjaliści przedstawiają raport wraz z sugestiami uszczelnienia zabezpieczeń.</w:t>
      </w:r>
    </w:p>
    <w:p w14:paraId="6D464D07" w14:textId="4601DD26" w:rsidR="000018EA" w:rsidRPr="00953F4C" w:rsidRDefault="004C03C7" w:rsidP="006A0021">
      <w:pPr>
        <w:jc w:val="both"/>
        <w:rPr>
          <w:b/>
          <w:bCs/>
        </w:rPr>
      </w:pPr>
      <w:r>
        <w:rPr>
          <w:b/>
          <w:bCs/>
        </w:rPr>
        <w:t>Gdzie można</w:t>
      </w:r>
      <w:r w:rsidR="003478F7" w:rsidRPr="00953F4C">
        <w:rPr>
          <w:b/>
          <w:bCs/>
        </w:rPr>
        <w:t xml:space="preserve"> uruchomić Dooma?</w:t>
      </w:r>
    </w:p>
    <w:p w14:paraId="5402368F" w14:textId="73DC3788" w:rsidR="00B45A03" w:rsidRDefault="00520371" w:rsidP="006A0021">
      <w:pPr>
        <w:jc w:val="both"/>
      </w:pPr>
      <w:r>
        <w:t>Lista przykładów urządzeń</w:t>
      </w:r>
      <w:r w:rsidR="00726BB5">
        <w:t xml:space="preserve"> i </w:t>
      </w:r>
      <w:r>
        <w:t xml:space="preserve">przedmiotów, na których udało się uruchomić </w:t>
      </w:r>
      <w:r w:rsidR="005D5009">
        <w:t xml:space="preserve">kultową grę, jest naprawdę imponująca. </w:t>
      </w:r>
      <w:r w:rsidR="00C96735">
        <w:t xml:space="preserve">Chyba prościej jest zadać sobie pytanie, gdzie jeszcze nie udało się tego zrobić. </w:t>
      </w:r>
      <w:r w:rsidR="00952394">
        <w:t>Dotychczas</w:t>
      </w:r>
      <w:r w:rsidR="0091476A">
        <w:t xml:space="preserve"> </w:t>
      </w:r>
      <w:r w:rsidR="00AD381F">
        <w:t>Doom</w:t>
      </w:r>
      <w:r w:rsidR="00F019DE">
        <w:t xml:space="preserve"> </w:t>
      </w:r>
      <w:r w:rsidR="00581A00">
        <w:t>zadziałał</w:t>
      </w:r>
      <w:r w:rsidR="00F019DE">
        <w:t xml:space="preserve"> </w:t>
      </w:r>
      <w:r w:rsidR="00E861CA">
        <w:t>m.in. na</w:t>
      </w:r>
      <w:r w:rsidR="00B45A03">
        <w:t>:</w:t>
      </w:r>
      <w:r w:rsidR="00E861CA">
        <w:t xml:space="preserve"> </w:t>
      </w:r>
    </w:p>
    <w:p w14:paraId="4D8C74E8" w14:textId="7880616C" w:rsidR="00833B85" w:rsidRDefault="00E861CA" w:rsidP="00833B85">
      <w:pPr>
        <w:pStyle w:val="Akapitzlist"/>
        <w:numPr>
          <w:ilvl w:val="0"/>
          <w:numId w:val="2"/>
        </w:numPr>
        <w:jc w:val="both"/>
      </w:pPr>
      <w:r>
        <w:t>touchbarze komputera,</w:t>
      </w:r>
    </w:p>
    <w:p w14:paraId="445B2B91" w14:textId="7612A985" w:rsidR="00B45A03" w:rsidRDefault="00E861CA" w:rsidP="00B45A03">
      <w:pPr>
        <w:pStyle w:val="Akapitzlist"/>
        <w:numPr>
          <w:ilvl w:val="0"/>
          <w:numId w:val="2"/>
        </w:numPr>
        <w:jc w:val="both"/>
      </w:pPr>
      <w:r>
        <w:t>wyświetlaczu drukarki</w:t>
      </w:r>
      <w:r w:rsidR="00833B85">
        <w:t xml:space="preserve"> sieciowej,</w:t>
      </w:r>
    </w:p>
    <w:p w14:paraId="44FE3C37" w14:textId="626AE2F9" w:rsidR="00833B85" w:rsidRDefault="00833B85" w:rsidP="00B45A03">
      <w:pPr>
        <w:pStyle w:val="Akapitzlist"/>
        <w:numPr>
          <w:ilvl w:val="0"/>
          <w:numId w:val="2"/>
        </w:numPr>
        <w:jc w:val="both"/>
      </w:pPr>
      <w:r>
        <w:t>skanerze kodów kreskowych,</w:t>
      </w:r>
    </w:p>
    <w:p w14:paraId="4A07331A" w14:textId="57F5C14F" w:rsidR="00E23918" w:rsidRDefault="00E23918" w:rsidP="00B45A03">
      <w:pPr>
        <w:pStyle w:val="Akapitzlist"/>
        <w:numPr>
          <w:ilvl w:val="0"/>
          <w:numId w:val="2"/>
        </w:numPr>
        <w:jc w:val="both"/>
      </w:pPr>
      <w:r>
        <w:t>bankomacie,</w:t>
      </w:r>
    </w:p>
    <w:p w14:paraId="0A05CA3F" w14:textId="7936DF66" w:rsidR="00E23918" w:rsidRDefault="00E23918" w:rsidP="00B45A03">
      <w:pPr>
        <w:pStyle w:val="Akapitzlist"/>
        <w:numPr>
          <w:ilvl w:val="0"/>
          <w:numId w:val="2"/>
        </w:numPr>
        <w:jc w:val="both"/>
      </w:pPr>
      <w:r>
        <w:t>kalkulatorze,</w:t>
      </w:r>
    </w:p>
    <w:p w14:paraId="6548E5F6" w14:textId="51EF187F" w:rsidR="00B45A03" w:rsidRDefault="00FB16D3" w:rsidP="009F5377">
      <w:pPr>
        <w:pStyle w:val="Akapitzlist"/>
        <w:numPr>
          <w:ilvl w:val="0"/>
          <w:numId w:val="2"/>
        </w:numPr>
        <w:jc w:val="both"/>
      </w:pPr>
      <w:r>
        <w:t xml:space="preserve">kiosku do zamawiania </w:t>
      </w:r>
      <w:r w:rsidR="00B45A03">
        <w:t>posiłków w restauracji McDonald’s</w:t>
      </w:r>
      <w:r w:rsidR="009F5377">
        <w:t>.</w:t>
      </w:r>
      <w:r w:rsidR="00B45A03">
        <w:t xml:space="preserve"> </w:t>
      </w:r>
    </w:p>
    <w:p w14:paraId="1E68A3D2" w14:textId="73565F53" w:rsidR="003478F7" w:rsidRDefault="002B199B" w:rsidP="00B45A03">
      <w:pPr>
        <w:jc w:val="both"/>
      </w:pPr>
      <w:r>
        <w:t xml:space="preserve">Pod koniec 2022 roku </w:t>
      </w:r>
      <w:r w:rsidR="00ED6CEA">
        <w:t xml:space="preserve">udało się włączyć </w:t>
      </w:r>
      <w:r w:rsidR="00001323">
        <w:t>grę</w:t>
      </w:r>
      <w:r w:rsidR="00ED6CEA">
        <w:t xml:space="preserve"> </w:t>
      </w:r>
      <w:r w:rsidR="00E861CA">
        <w:t>w</w:t>
      </w:r>
      <w:r>
        <w:t>…</w:t>
      </w:r>
      <w:r w:rsidR="00E861CA">
        <w:t xml:space="preserve"> notatniku i to z</w:t>
      </w:r>
      <w:r w:rsidR="00F87C17">
        <w:t> </w:t>
      </w:r>
      <w:r w:rsidR="00E861CA">
        <w:t>prędkością 60 FPS!</w:t>
      </w:r>
      <w:r w:rsidR="00093B70">
        <w:t xml:space="preserve"> </w:t>
      </w:r>
      <w:r w:rsidR="005614E3">
        <w:t>Jednak n</w:t>
      </w:r>
      <w:r w:rsidR="00B45A03">
        <w:t>ajbardziej dziwacznym, choć trochę naciąganym przykładem</w:t>
      </w:r>
      <w:r w:rsidR="00DB5883">
        <w:t>,</w:t>
      </w:r>
      <w:r w:rsidR="00B45A03">
        <w:t xml:space="preserve"> </w:t>
      </w:r>
      <w:r w:rsidR="005614E3">
        <w:t xml:space="preserve">wydaje się </w:t>
      </w:r>
      <w:r w:rsidR="00B45A03">
        <w:t>kopiec</w:t>
      </w:r>
      <w:r w:rsidR="00DB5883">
        <w:t xml:space="preserve"> </w:t>
      </w:r>
      <w:r w:rsidR="00B45A03">
        <w:t xml:space="preserve">ziemniaków. </w:t>
      </w:r>
      <w:r w:rsidR="005614E3">
        <w:t xml:space="preserve">Oczywiście </w:t>
      </w:r>
      <w:r w:rsidR="00CB016C">
        <w:t>Doom</w:t>
      </w:r>
      <w:r w:rsidR="00B45A03">
        <w:t xml:space="preserve"> nie został na nich uruchomion</w:t>
      </w:r>
      <w:r w:rsidR="00CB016C">
        <w:t>y</w:t>
      </w:r>
      <w:r w:rsidR="00B45A03">
        <w:t xml:space="preserve"> bezpośrednio. Warzywa posłużyły tylko jak</w:t>
      </w:r>
      <w:r w:rsidR="007F6F5B">
        <w:t xml:space="preserve">o generator energii elektrycznej. Ziemniaki zawierają bowiem kwas fosforowy, który po stworzeniu obwodu z cynku i miedzi jest w stanie wytwarzać prąd. </w:t>
      </w:r>
      <w:r w:rsidR="00A14A8C">
        <w:t xml:space="preserve">W ten sposób 45 kg gnijących już kartofli zapewniło energię dla kalkulatora graficznego TI-84, na którym uruchomiono grę. </w:t>
      </w:r>
      <w:r w:rsidR="003C5DEC">
        <w:t>Autorem tego przedsięwzięcia był youtuber Equalo.</w:t>
      </w:r>
      <w:r w:rsidR="005614E3">
        <w:t xml:space="preserve"> Udało mu się tego dokonać w 2020 roku, po kilku miesiącach obliczeń i eksperymentów. </w:t>
      </w:r>
    </w:p>
    <w:p w14:paraId="37141907" w14:textId="1911019B" w:rsidR="00B45A03" w:rsidRDefault="00B45A03" w:rsidP="006A0021">
      <w:pPr>
        <w:jc w:val="both"/>
      </w:pPr>
    </w:p>
    <w:p w14:paraId="3C77458A" w14:textId="0541BEDD" w:rsidR="00B45A03" w:rsidRPr="003D4920" w:rsidRDefault="00B45A03" w:rsidP="00B45A03">
      <w:pPr>
        <w:jc w:val="right"/>
      </w:pPr>
      <w:r>
        <w:t>Źródło: Sprint S.A.</w:t>
      </w:r>
    </w:p>
    <w:sectPr w:rsidR="00B45A03" w:rsidRPr="003D4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72366" w14:textId="77777777" w:rsidR="00800A32" w:rsidRDefault="00800A32" w:rsidP="00B45A03">
      <w:pPr>
        <w:spacing w:after="0" w:line="240" w:lineRule="auto"/>
      </w:pPr>
      <w:r>
        <w:separator/>
      </w:r>
    </w:p>
  </w:endnote>
  <w:endnote w:type="continuationSeparator" w:id="0">
    <w:p w14:paraId="66EED08C" w14:textId="77777777" w:rsidR="00800A32" w:rsidRDefault="00800A32" w:rsidP="00B45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476D8" w14:textId="77777777" w:rsidR="00800A32" w:rsidRDefault="00800A32" w:rsidP="00B45A03">
      <w:pPr>
        <w:spacing w:after="0" w:line="240" w:lineRule="auto"/>
      </w:pPr>
      <w:r>
        <w:separator/>
      </w:r>
    </w:p>
  </w:footnote>
  <w:footnote w:type="continuationSeparator" w:id="0">
    <w:p w14:paraId="3B675054" w14:textId="77777777" w:rsidR="00800A32" w:rsidRDefault="00800A32" w:rsidP="00B45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14846"/>
    <w:multiLevelType w:val="hybridMultilevel"/>
    <w:tmpl w:val="AF0CC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C787B"/>
    <w:multiLevelType w:val="hybridMultilevel"/>
    <w:tmpl w:val="AF804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825306">
    <w:abstractNumId w:val="0"/>
  </w:num>
  <w:num w:numId="2" w16cid:durableId="1151216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D2"/>
    <w:rsid w:val="00001323"/>
    <w:rsid w:val="000018EA"/>
    <w:rsid w:val="00022BA9"/>
    <w:rsid w:val="00033575"/>
    <w:rsid w:val="00061AB1"/>
    <w:rsid w:val="0007305B"/>
    <w:rsid w:val="00085391"/>
    <w:rsid w:val="00087817"/>
    <w:rsid w:val="00093B70"/>
    <w:rsid w:val="000A4AD3"/>
    <w:rsid w:val="000D402E"/>
    <w:rsid w:val="00101B44"/>
    <w:rsid w:val="001042CA"/>
    <w:rsid w:val="00121FB9"/>
    <w:rsid w:val="00123564"/>
    <w:rsid w:val="001273F1"/>
    <w:rsid w:val="0013174F"/>
    <w:rsid w:val="00153107"/>
    <w:rsid w:val="00153621"/>
    <w:rsid w:val="00157432"/>
    <w:rsid w:val="00162166"/>
    <w:rsid w:val="00163B99"/>
    <w:rsid w:val="001B4885"/>
    <w:rsid w:val="001B4915"/>
    <w:rsid w:val="001F446F"/>
    <w:rsid w:val="0021715E"/>
    <w:rsid w:val="00240CC6"/>
    <w:rsid w:val="002615F5"/>
    <w:rsid w:val="00273839"/>
    <w:rsid w:val="00284F51"/>
    <w:rsid w:val="00291CC2"/>
    <w:rsid w:val="00294219"/>
    <w:rsid w:val="00295E5C"/>
    <w:rsid w:val="002B199B"/>
    <w:rsid w:val="002B46CD"/>
    <w:rsid w:val="002D57B0"/>
    <w:rsid w:val="002F00E1"/>
    <w:rsid w:val="002F4275"/>
    <w:rsid w:val="002F4299"/>
    <w:rsid w:val="002F4A1E"/>
    <w:rsid w:val="00302D01"/>
    <w:rsid w:val="0030316A"/>
    <w:rsid w:val="00307B87"/>
    <w:rsid w:val="00310492"/>
    <w:rsid w:val="00310580"/>
    <w:rsid w:val="00314016"/>
    <w:rsid w:val="003152F7"/>
    <w:rsid w:val="00321495"/>
    <w:rsid w:val="00330B80"/>
    <w:rsid w:val="003363A5"/>
    <w:rsid w:val="003478F7"/>
    <w:rsid w:val="00374D1A"/>
    <w:rsid w:val="00395C6D"/>
    <w:rsid w:val="003A4F3F"/>
    <w:rsid w:val="003A69D9"/>
    <w:rsid w:val="003B71B0"/>
    <w:rsid w:val="003C38BD"/>
    <w:rsid w:val="003C5DEC"/>
    <w:rsid w:val="003D0A80"/>
    <w:rsid w:val="003D4920"/>
    <w:rsid w:val="003D5380"/>
    <w:rsid w:val="004317BB"/>
    <w:rsid w:val="00431F19"/>
    <w:rsid w:val="0045162C"/>
    <w:rsid w:val="00463DE3"/>
    <w:rsid w:val="00486BED"/>
    <w:rsid w:val="00496ED2"/>
    <w:rsid w:val="004A2C11"/>
    <w:rsid w:val="004A5A56"/>
    <w:rsid w:val="004C03C7"/>
    <w:rsid w:val="004D1863"/>
    <w:rsid w:val="004E5070"/>
    <w:rsid w:val="004E5C69"/>
    <w:rsid w:val="004F0B49"/>
    <w:rsid w:val="005169BD"/>
    <w:rsid w:val="00520371"/>
    <w:rsid w:val="00522FED"/>
    <w:rsid w:val="00533F27"/>
    <w:rsid w:val="00537506"/>
    <w:rsid w:val="00540473"/>
    <w:rsid w:val="005462C8"/>
    <w:rsid w:val="005614E3"/>
    <w:rsid w:val="00581A00"/>
    <w:rsid w:val="005860DC"/>
    <w:rsid w:val="00590BDE"/>
    <w:rsid w:val="00595E91"/>
    <w:rsid w:val="005A1386"/>
    <w:rsid w:val="005A34AD"/>
    <w:rsid w:val="005C2F9E"/>
    <w:rsid w:val="005C533F"/>
    <w:rsid w:val="005D01E6"/>
    <w:rsid w:val="005D5009"/>
    <w:rsid w:val="006157A3"/>
    <w:rsid w:val="00621FB4"/>
    <w:rsid w:val="00625541"/>
    <w:rsid w:val="0062570C"/>
    <w:rsid w:val="0065458B"/>
    <w:rsid w:val="00656451"/>
    <w:rsid w:val="0067412F"/>
    <w:rsid w:val="00683ADA"/>
    <w:rsid w:val="006960C5"/>
    <w:rsid w:val="006A0021"/>
    <w:rsid w:val="006A0FC8"/>
    <w:rsid w:val="006A137A"/>
    <w:rsid w:val="006B4C32"/>
    <w:rsid w:val="006D437E"/>
    <w:rsid w:val="006D4A19"/>
    <w:rsid w:val="006F2801"/>
    <w:rsid w:val="00704CD7"/>
    <w:rsid w:val="00713D8B"/>
    <w:rsid w:val="007163B0"/>
    <w:rsid w:val="007222B4"/>
    <w:rsid w:val="00726BB5"/>
    <w:rsid w:val="007425D7"/>
    <w:rsid w:val="007717F9"/>
    <w:rsid w:val="00782522"/>
    <w:rsid w:val="007949B4"/>
    <w:rsid w:val="00797A10"/>
    <w:rsid w:val="007A2DFB"/>
    <w:rsid w:val="007A3AD4"/>
    <w:rsid w:val="007B73E0"/>
    <w:rsid w:val="007C5B22"/>
    <w:rsid w:val="007C5E4A"/>
    <w:rsid w:val="007D704B"/>
    <w:rsid w:val="007E1A91"/>
    <w:rsid w:val="007F13A6"/>
    <w:rsid w:val="007F6F5B"/>
    <w:rsid w:val="00800A32"/>
    <w:rsid w:val="008136C3"/>
    <w:rsid w:val="00820288"/>
    <w:rsid w:val="00827C85"/>
    <w:rsid w:val="00833B85"/>
    <w:rsid w:val="008525E0"/>
    <w:rsid w:val="00862E27"/>
    <w:rsid w:val="008725B1"/>
    <w:rsid w:val="0087689C"/>
    <w:rsid w:val="00882D5A"/>
    <w:rsid w:val="00885E88"/>
    <w:rsid w:val="00892318"/>
    <w:rsid w:val="008930A3"/>
    <w:rsid w:val="008C7C00"/>
    <w:rsid w:val="008E520D"/>
    <w:rsid w:val="008F523D"/>
    <w:rsid w:val="0091476A"/>
    <w:rsid w:val="00926EEC"/>
    <w:rsid w:val="0092756B"/>
    <w:rsid w:val="009377D6"/>
    <w:rsid w:val="00943BE4"/>
    <w:rsid w:val="00952394"/>
    <w:rsid w:val="00953F4C"/>
    <w:rsid w:val="00956880"/>
    <w:rsid w:val="0096470F"/>
    <w:rsid w:val="00965E48"/>
    <w:rsid w:val="00970D47"/>
    <w:rsid w:val="00990036"/>
    <w:rsid w:val="009936DF"/>
    <w:rsid w:val="009A0A87"/>
    <w:rsid w:val="009C1A47"/>
    <w:rsid w:val="009C3E4A"/>
    <w:rsid w:val="009C4159"/>
    <w:rsid w:val="009E3CCA"/>
    <w:rsid w:val="009E65F3"/>
    <w:rsid w:val="009F3B43"/>
    <w:rsid w:val="009F4C6D"/>
    <w:rsid w:val="009F5377"/>
    <w:rsid w:val="00A070F8"/>
    <w:rsid w:val="00A07D54"/>
    <w:rsid w:val="00A14A8C"/>
    <w:rsid w:val="00A2594B"/>
    <w:rsid w:val="00A54A43"/>
    <w:rsid w:val="00A568FF"/>
    <w:rsid w:val="00A579F8"/>
    <w:rsid w:val="00A63FFD"/>
    <w:rsid w:val="00A74BB6"/>
    <w:rsid w:val="00A967B2"/>
    <w:rsid w:val="00A979B4"/>
    <w:rsid w:val="00AB544E"/>
    <w:rsid w:val="00AC3D35"/>
    <w:rsid w:val="00AD381F"/>
    <w:rsid w:val="00AF45C2"/>
    <w:rsid w:val="00B01B10"/>
    <w:rsid w:val="00B061AC"/>
    <w:rsid w:val="00B23269"/>
    <w:rsid w:val="00B35CD5"/>
    <w:rsid w:val="00B419F4"/>
    <w:rsid w:val="00B45A03"/>
    <w:rsid w:val="00BA0890"/>
    <w:rsid w:val="00BC0416"/>
    <w:rsid w:val="00BD5703"/>
    <w:rsid w:val="00BE00EC"/>
    <w:rsid w:val="00BE019B"/>
    <w:rsid w:val="00BE56C3"/>
    <w:rsid w:val="00C1279F"/>
    <w:rsid w:val="00C13B1D"/>
    <w:rsid w:val="00C25352"/>
    <w:rsid w:val="00C47733"/>
    <w:rsid w:val="00C53441"/>
    <w:rsid w:val="00C61D5C"/>
    <w:rsid w:val="00C627E0"/>
    <w:rsid w:val="00C63612"/>
    <w:rsid w:val="00C74F0C"/>
    <w:rsid w:val="00C810D0"/>
    <w:rsid w:val="00C83AF0"/>
    <w:rsid w:val="00C96735"/>
    <w:rsid w:val="00CA3400"/>
    <w:rsid w:val="00CB016C"/>
    <w:rsid w:val="00CD4C80"/>
    <w:rsid w:val="00CE0137"/>
    <w:rsid w:val="00CE2DAC"/>
    <w:rsid w:val="00CE64D4"/>
    <w:rsid w:val="00D2239F"/>
    <w:rsid w:val="00D25C1C"/>
    <w:rsid w:val="00D26D21"/>
    <w:rsid w:val="00D3454C"/>
    <w:rsid w:val="00D4703B"/>
    <w:rsid w:val="00D62982"/>
    <w:rsid w:val="00D6752B"/>
    <w:rsid w:val="00D726A8"/>
    <w:rsid w:val="00D82565"/>
    <w:rsid w:val="00D83E5F"/>
    <w:rsid w:val="00DA3736"/>
    <w:rsid w:val="00DA5AFF"/>
    <w:rsid w:val="00DB146C"/>
    <w:rsid w:val="00DB29FD"/>
    <w:rsid w:val="00DB5883"/>
    <w:rsid w:val="00DB594F"/>
    <w:rsid w:val="00DC14A5"/>
    <w:rsid w:val="00DD6D61"/>
    <w:rsid w:val="00DD6DD8"/>
    <w:rsid w:val="00DE1E49"/>
    <w:rsid w:val="00DE4136"/>
    <w:rsid w:val="00DF245D"/>
    <w:rsid w:val="00DF517A"/>
    <w:rsid w:val="00E030E4"/>
    <w:rsid w:val="00E1080B"/>
    <w:rsid w:val="00E23918"/>
    <w:rsid w:val="00E2552C"/>
    <w:rsid w:val="00E25FB8"/>
    <w:rsid w:val="00E317F3"/>
    <w:rsid w:val="00E473B0"/>
    <w:rsid w:val="00E565CF"/>
    <w:rsid w:val="00E637F7"/>
    <w:rsid w:val="00E861CA"/>
    <w:rsid w:val="00EB6413"/>
    <w:rsid w:val="00EC2815"/>
    <w:rsid w:val="00EC3EE3"/>
    <w:rsid w:val="00ED6CEA"/>
    <w:rsid w:val="00EE0B58"/>
    <w:rsid w:val="00EE12EF"/>
    <w:rsid w:val="00EE39F1"/>
    <w:rsid w:val="00EF0DED"/>
    <w:rsid w:val="00F019DE"/>
    <w:rsid w:val="00F11178"/>
    <w:rsid w:val="00F34536"/>
    <w:rsid w:val="00F463DF"/>
    <w:rsid w:val="00F5481B"/>
    <w:rsid w:val="00F80492"/>
    <w:rsid w:val="00F831AF"/>
    <w:rsid w:val="00F8586B"/>
    <w:rsid w:val="00F87C17"/>
    <w:rsid w:val="00FA1F3A"/>
    <w:rsid w:val="00FA65E1"/>
    <w:rsid w:val="00FB16D3"/>
    <w:rsid w:val="00FB497F"/>
    <w:rsid w:val="00FB618D"/>
    <w:rsid w:val="00FC4552"/>
    <w:rsid w:val="00FD2B3C"/>
    <w:rsid w:val="00FE635F"/>
    <w:rsid w:val="00FF5266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65C98"/>
  <w15:chartTrackingRefBased/>
  <w15:docId w15:val="{E4D05B85-57C4-4682-B019-04F72A5E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CC6"/>
    <w:rPr>
      <w:rFonts w:ascii="Tahoma" w:hAnsi="Tahoma" w:cs="Tahom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7B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5A03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5A03"/>
    <w:rPr>
      <w:rFonts w:ascii="Tahoma" w:hAnsi="Tahoma" w:cs="Tahom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5A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827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Wójcik</dc:creator>
  <cp:keywords/>
  <dc:description/>
  <cp:lastModifiedBy>Marcin Wójcik</cp:lastModifiedBy>
  <cp:revision>323</cp:revision>
  <dcterms:created xsi:type="dcterms:W3CDTF">2022-12-29T19:56:00Z</dcterms:created>
  <dcterms:modified xsi:type="dcterms:W3CDTF">2023-01-17T10:23:00Z</dcterms:modified>
</cp:coreProperties>
</file>